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4D" w:rsidRPr="003C662E" w:rsidRDefault="008E0F62" w:rsidP="001B324D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color w:val="333333"/>
          <w:sz w:val="24"/>
          <w:szCs w:val="24"/>
        </w:rPr>
      </w:pPr>
      <w:r>
        <w:rPr>
          <w:rFonts w:ascii="Trebuchet MS" w:eastAsia="Times New Roman" w:hAnsi="Trebuchet MS" w:cs="Times New Roman"/>
          <w:b/>
          <w:bCs/>
          <w:color w:val="333333"/>
          <w:sz w:val="36"/>
          <w:szCs w:val="36"/>
        </w:rPr>
        <w:t xml:space="preserve"> </w:t>
      </w:r>
    </w:p>
    <w:p w:rsidR="006847A0" w:rsidRPr="006847A0" w:rsidRDefault="006847A0" w:rsidP="0068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</w:pPr>
      <w:r w:rsidRPr="006847A0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</w:rPr>
        <w:t>CONJUNCTION</w:t>
      </w:r>
    </w:p>
    <w:p w:rsidR="00487140" w:rsidRPr="00487140" w:rsidRDefault="00487140" w:rsidP="0048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140">
        <w:rPr>
          <w:rFonts w:ascii="Times New Roman" w:eastAsia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487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487140">
        <w:rPr>
          <w:rFonts w:ascii="Times New Roman" w:eastAsia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487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Conjunction</w:t>
      </w:r>
    </w:p>
    <w:p w:rsidR="00487140" w:rsidRPr="00487140" w:rsidRDefault="00487140" w:rsidP="00487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140" w:rsidRPr="00487140" w:rsidRDefault="00487140" w:rsidP="004871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b/>
          <w:bCs/>
          <w:sz w:val="24"/>
          <w:szCs w:val="24"/>
        </w:rPr>
        <w:t>Coordinating Conjunction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Coordinating conjunction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penghubung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menghubungkan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masing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masing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arti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conjunction pun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arti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Coordinating conjunction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disingkat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F.A.N.B.O.Y.S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F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or,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A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N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or,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B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ut,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O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Y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et,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S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>o.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I am always here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for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you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I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and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My family will go on vacation next week (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keluargaku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pergi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liburan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Neither my sister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nor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I are wearing jackets right now (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saudaraku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memakai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jaket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It is raining today,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but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I didn't bring umbrella (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hujan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payung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Do you like pink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or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blue? (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suka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warna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merah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biru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?)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Lina loves to dance, yet she didn't know how to dance (Lina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suka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menari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menari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My baby is sick at home,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so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I have to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come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home fast (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bayiku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pulang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140" w:rsidRPr="00487140" w:rsidRDefault="00487140" w:rsidP="004871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b/>
          <w:bCs/>
          <w:sz w:val="24"/>
          <w:szCs w:val="24"/>
        </w:rPr>
        <w:t>Correlative Conjunction</w:t>
      </w:r>
      <w:r w:rsidR="00CD17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Correlative conjunction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sambung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paralel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conjunction di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dalamnya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menyambungkan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kata,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klausa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klausa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correlative conjunction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only............ but also.................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neither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..............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nor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.................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either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>............... or............................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....................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more......... the more.................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whether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>.......... or (not)....................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Correlative conjunction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berpasangan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trike/>
          <w:sz w:val="24"/>
          <w:szCs w:val="24"/>
        </w:rPr>
        <w:t>sananya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dipisahkan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diganti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The trip is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not only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for the students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but also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the teachers.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perjalanan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bukah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hanya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para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siswa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tapi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para guru)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Neither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nor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my friends are going to school right now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Baik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juga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teman-temanku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sedang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pergi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sekolah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sekarang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Both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of mother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and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her baby are treated in the hospital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baik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ibu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bayinya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sedang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dirawat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rumah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sakit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Either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or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my mother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can not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sing very well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baik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atau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ibuku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bisa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menyanyi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baik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Ms. Rina is kind to every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as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long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as 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you do the homework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Ibu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rina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baik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kepada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semua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muridnya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sepanjang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mengerjakan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pekerjaan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rumah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The more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harder you work,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the more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perfect you gain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semakin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keras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kau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bekerja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maka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semakin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banyak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akan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kau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terima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I wonder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whether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today will be raining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or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not.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aku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ingin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tahu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apakah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hari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ini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hujan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atau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87140" w:rsidRPr="00487140" w:rsidRDefault="00487140" w:rsidP="0048714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b/>
          <w:bCs/>
          <w:sz w:val="24"/>
          <w:szCs w:val="24"/>
        </w:rPr>
        <w:t>Subordinating Conjunction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Subordinating conjunction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sambung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dalamnya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induk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Nah,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sambung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tengahnya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masing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masing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rancu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dimengerti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. Subordinate Conjunction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disingkat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WWW.BATASBAHU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dalamnya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W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hile,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W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hether,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W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here,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B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efore,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A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fter,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T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hen,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A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S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ince,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B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ecause,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A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lthough, </w:t>
      </w:r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H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ow,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  <w:shd w:val="clear" w:color="auto" w:fill="00FFFF"/>
        </w:rPr>
        <w:t>U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>ntil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lastRenderedPageBreak/>
        <w:t>Contoh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kalimat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I was watching TV,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while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my mother is cooking in the kitchen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sedang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menonton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TV,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sementara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ibuku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sedang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memasak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 I will leave this house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whether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you allow me or not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akan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pergi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dari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rumah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ini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tak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peduli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kamu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mengijinkanku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atau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tidak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I will follow you to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wherever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you go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akan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mengikutimu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kemanapun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pergi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You have to take your breakfast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before 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going to school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kau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harus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sarapan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sebelum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pergi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sekolah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Risma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was shocked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after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seeing her exams result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risma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terkejut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saat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melihat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hasil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ujiannya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I went to the supermarket,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then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the salon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pergi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supermarket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kemudian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ke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salon)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I will be there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as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soon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as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I can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akan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berada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disana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secepat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mungkin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bisa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Persib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Bandung was founded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since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1933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Persib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Bandung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ditemukan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tahun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1933)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Ardi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is being punished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because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he didn't do his homework.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proofErr w:type="gram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ardi</w:t>
      </w:r>
      <w:proofErr w:type="spellEnd"/>
      <w:proofErr w:type="gram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dihukum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karena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dia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mengerjakan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pekerjaan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rumahnya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She passed the exam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although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she didn't study hard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dia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lolos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ujian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walaupun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dia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rajin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I didn't know why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how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I could awake in the middle of the night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tidak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tahu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kenapa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bisa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terbangun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tengah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malam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87140" w:rsidRPr="00487140" w:rsidRDefault="00487140" w:rsidP="004871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- Boil the egg </w:t>
      </w:r>
      <w:r w:rsidRPr="00487140">
        <w:rPr>
          <w:rFonts w:ascii="Times New Roman" w:eastAsia="Times New Roman" w:hAnsi="Times New Roman" w:cs="Times New Roman"/>
          <w:sz w:val="24"/>
          <w:szCs w:val="24"/>
          <w:u w:val="single"/>
        </w:rPr>
        <w:t>until</w:t>
      </w:r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it comes up to the surface of the water </w:t>
      </w:r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(Rebus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telurnya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sampai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mengambang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>permukaan</w:t>
      </w:r>
      <w:proofErr w:type="spellEnd"/>
      <w:r w:rsidRPr="00487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air)</w:t>
      </w:r>
    </w:p>
    <w:p w:rsidR="00487140" w:rsidRDefault="00487140" w:rsidP="002D4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Baiklah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sekian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conjunction kali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semoga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kalian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lupa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share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teman-teman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gramStart"/>
      <w:r w:rsidRPr="00487140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komentar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kami agar kami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7140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487140">
        <w:rPr>
          <w:rFonts w:ascii="Times New Roman" w:eastAsia="Times New Roman" w:hAnsi="Times New Roman" w:cs="Times New Roman"/>
          <w:sz w:val="24"/>
          <w:szCs w:val="24"/>
        </w:rPr>
        <w:t>. Thank you for reading, See you on the next post!</w:t>
      </w:r>
    </w:p>
    <w:p w:rsidR="002D42F4" w:rsidRDefault="002D42F4" w:rsidP="002D4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42F4" w:rsidRDefault="002D42F4" w:rsidP="002D4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Adopted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from 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42F4" w:rsidRDefault="002D42F4" w:rsidP="002D4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jagoan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Bahasa inggris.com</w:t>
      </w:r>
    </w:p>
    <w:bookmarkEnd w:id="0"/>
    <w:p w:rsidR="002D42F4" w:rsidRPr="00487140" w:rsidRDefault="002D42F4" w:rsidP="002D4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662E" w:rsidRDefault="003C662E"/>
    <w:sectPr w:rsidR="003C6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7D16"/>
    <w:multiLevelType w:val="multilevel"/>
    <w:tmpl w:val="F882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06820"/>
    <w:multiLevelType w:val="multilevel"/>
    <w:tmpl w:val="BA0C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00DF2"/>
    <w:multiLevelType w:val="multilevel"/>
    <w:tmpl w:val="5152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A1B0D"/>
    <w:multiLevelType w:val="multilevel"/>
    <w:tmpl w:val="D558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2E"/>
    <w:rsid w:val="00063E4E"/>
    <w:rsid w:val="001B324D"/>
    <w:rsid w:val="002D42F4"/>
    <w:rsid w:val="003C662E"/>
    <w:rsid w:val="00487140"/>
    <w:rsid w:val="00630C57"/>
    <w:rsid w:val="006847A0"/>
    <w:rsid w:val="008E0F62"/>
    <w:rsid w:val="00CD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6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662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ad">
    <w:name w:val="lead"/>
    <w:basedOn w:val="Normal"/>
    <w:rsid w:val="003C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66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6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662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ad">
    <w:name w:val="lead"/>
    <w:basedOn w:val="Normal"/>
    <w:rsid w:val="003C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Endang</dc:creator>
  <cp:lastModifiedBy>Endang</cp:lastModifiedBy>
  <cp:revision>4</cp:revision>
  <dcterms:created xsi:type="dcterms:W3CDTF">2020-04-02T09:24:00Z</dcterms:created>
  <dcterms:modified xsi:type="dcterms:W3CDTF">2020-04-02T09:59:00Z</dcterms:modified>
</cp:coreProperties>
</file>